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40" w:line="360" w:lineRule="auto"/>
        <w:ind w:firstLine="0" w:firstLineChars="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附件2：治理案例</w:t>
      </w:r>
    </w:p>
    <w:p>
      <w:pPr>
        <w:pStyle w:val="4"/>
        <w:spacing w:before="240" w:line="360" w:lineRule="auto"/>
        <w:ind w:firstLine="0" w:firstLineChars="0"/>
        <w:rPr>
          <w:rFonts w:hint="eastAsia" w:ascii="仿宋" w:hAnsi="仿宋" w:eastAsia="仿宋"/>
          <w:b/>
          <w:sz w:val="28"/>
          <w:szCs w:val="28"/>
        </w:rPr>
      </w:pPr>
      <w:bookmarkStart w:id="0" w:name="_GoBack"/>
      <w:bookmarkEnd w:id="0"/>
    </w:p>
    <w:tbl>
      <w:tblPr>
        <w:tblStyle w:val="3"/>
        <w:tblW w:w="74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2875"/>
        <w:gridCol w:w="3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287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企业/组织名称</w:t>
            </w:r>
          </w:p>
        </w:tc>
        <w:tc>
          <w:tcPr>
            <w:tcW w:w="352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实施概要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287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日本建设省</w:t>
            </w:r>
          </w:p>
        </w:tc>
        <w:tc>
          <w:tcPr>
            <w:tcW w:w="352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南部城市净化中心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287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日本建设省</w:t>
            </w:r>
          </w:p>
        </w:tc>
        <w:tc>
          <w:tcPr>
            <w:tcW w:w="352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隧道施工排水处理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287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东京都</w:t>
            </w:r>
          </w:p>
        </w:tc>
        <w:tc>
          <w:tcPr>
            <w:tcW w:w="352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地下水及应急饮用水处理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287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爱知县企业厅</w:t>
            </w:r>
          </w:p>
        </w:tc>
        <w:tc>
          <w:tcPr>
            <w:tcW w:w="352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隧道施工废水处理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287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广岛县福山市</w:t>
            </w:r>
          </w:p>
        </w:tc>
        <w:tc>
          <w:tcPr>
            <w:tcW w:w="352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救灾用移动净水装置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287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三菱汽车</w:t>
            </w:r>
          </w:p>
        </w:tc>
        <w:tc>
          <w:tcPr>
            <w:tcW w:w="352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汽车部件厂切削油处理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287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日立金属</w:t>
            </w:r>
          </w:p>
        </w:tc>
        <w:tc>
          <w:tcPr>
            <w:tcW w:w="352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电子厂排水处理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287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丰田汽车</w:t>
            </w:r>
          </w:p>
        </w:tc>
        <w:tc>
          <w:tcPr>
            <w:tcW w:w="352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电镀厂排水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287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TM</w:t>
            </w:r>
            <w:r>
              <w:rPr>
                <w:rFonts w:ascii="仿宋" w:hAnsi="仿宋" w:eastAsia="仿宋"/>
                <w:sz w:val="24"/>
              </w:rPr>
              <w:t xml:space="preserve"> Corporation</w:t>
            </w:r>
          </w:p>
        </w:tc>
        <w:tc>
          <w:tcPr>
            <w:tcW w:w="352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涂料厂排水处理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ascii="仿宋" w:hAnsi="仿宋" w:eastAsia="仿宋"/>
                <w:sz w:val="24"/>
              </w:rPr>
              <w:t>0</w:t>
            </w:r>
          </w:p>
        </w:tc>
        <w:tc>
          <w:tcPr>
            <w:tcW w:w="287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高滨工业</w:t>
            </w:r>
          </w:p>
        </w:tc>
        <w:tc>
          <w:tcPr>
            <w:tcW w:w="352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精密机器厂排水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</w:t>
            </w:r>
          </w:p>
        </w:tc>
        <w:tc>
          <w:tcPr>
            <w:tcW w:w="287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爱知化学</w:t>
            </w:r>
          </w:p>
        </w:tc>
        <w:tc>
          <w:tcPr>
            <w:tcW w:w="352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化工厂排水处理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</w:t>
            </w:r>
          </w:p>
        </w:tc>
        <w:tc>
          <w:tcPr>
            <w:tcW w:w="287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九州电力</w:t>
            </w:r>
          </w:p>
        </w:tc>
        <w:tc>
          <w:tcPr>
            <w:tcW w:w="352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火电厂排水处理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</w:t>
            </w:r>
          </w:p>
        </w:tc>
        <w:tc>
          <w:tcPr>
            <w:tcW w:w="287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台湾印染厂</w:t>
            </w:r>
          </w:p>
        </w:tc>
        <w:tc>
          <w:tcPr>
            <w:tcW w:w="352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工厂排水处理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0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14</w:t>
            </w:r>
          </w:p>
        </w:tc>
        <w:tc>
          <w:tcPr>
            <w:tcW w:w="287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泰国半导体芯片厂</w:t>
            </w:r>
          </w:p>
        </w:tc>
        <w:tc>
          <w:tcPr>
            <w:tcW w:w="352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电子厂排水处理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15</w:t>
            </w:r>
          </w:p>
        </w:tc>
        <w:tc>
          <w:tcPr>
            <w:tcW w:w="287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ja-JP"/>
              </w:rPr>
              <w:t>近畿</w:t>
            </w:r>
            <w:r>
              <w:rPr>
                <w:rFonts w:hint="eastAsia" w:ascii="仿宋" w:hAnsi="仿宋" w:eastAsia="仿宋"/>
                <w:sz w:val="24"/>
              </w:rPr>
              <w:t>制纸</w:t>
            </w:r>
          </w:p>
        </w:tc>
        <w:tc>
          <w:tcPr>
            <w:tcW w:w="352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造纸厂排水处理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16</w:t>
            </w:r>
          </w:p>
        </w:tc>
        <w:tc>
          <w:tcPr>
            <w:tcW w:w="287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日东制陶所</w:t>
            </w:r>
          </w:p>
        </w:tc>
        <w:tc>
          <w:tcPr>
            <w:tcW w:w="352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陶瓷厂排水处理与再利用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17</w:t>
            </w:r>
          </w:p>
        </w:tc>
        <w:tc>
          <w:tcPr>
            <w:tcW w:w="287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卡乐比食品</w:t>
            </w:r>
          </w:p>
        </w:tc>
        <w:tc>
          <w:tcPr>
            <w:tcW w:w="352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糖果厂排水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18</w:t>
            </w:r>
          </w:p>
        </w:tc>
        <w:tc>
          <w:tcPr>
            <w:tcW w:w="287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真诚</w:t>
            </w:r>
          </w:p>
        </w:tc>
        <w:tc>
          <w:tcPr>
            <w:tcW w:w="352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芝麻厂排水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19</w:t>
            </w:r>
          </w:p>
        </w:tc>
        <w:tc>
          <w:tcPr>
            <w:tcW w:w="287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AYUKA食品</w:t>
            </w:r>
          </w:p>
        </w:tc>
        <w:tc>
          <w:tcPr>
            <w:tcW w:w="352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酱油厂排水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</w:t>
            </w:r>
          </w:p>
        </w:tc>
        <w:tc>
          <w:tcPr>
            <w:tcW w:w="287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滨松市宾馆</w:t>
            </w:r>
          </w:p>
        </w:tc>
        <w:tc>
          <w:tcPr>
            <w:tcW w:w="352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海水淡化饮水系统</w:t>
            </w:r>
          </w:p>
        </w:tc>
      </w:tr>
    </w:tbl>
    <w:p>
      <w:pPr>
        <w:jc w:val="left"/>
        <w:rPr>
          <w:rFonts w:hint="eastAsia" w:ascii="宋体" w:hAnsi="宋体"/>
        </w:rPr>
      </w:pPr>
    </w:p>
    <w:p>
      <w:pPr>
        <w:jc w:val="left"/>
        <w:rPr>
          <w:rFonts w:hint="eastAsia" w:ascii="宋体" w:hAnsi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47A24"/>
    <w:rsid w:val="6174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2019-01-08T08:48:00Z</dcterms:created>
  <dc:creator>Administrator</dc:creator>
  <cp:lastModifiedBy>Administrator</cp:lastModifiedBy>
  <dcterms:modified xsi:type="dcterms:W3CDTF">2019-01-08T08:49:51Z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