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华文中宋" w:eastAsia="黑体"/>
          <w:b/>
          <w:color w:val="FF0000"/>
          <w:spacing w:val="-40"/>
          <w:sz w:val="84"/>
          <w:szCs w:val="84"/>
        </w:rPr>
      </w:pPr>
      <w:r>
        <w:rPr>
          <w:rFonts w:hint="eastAsia"/>
        </w:rPr>
        <w:t xml:space="preserve"> </w:t>
      </w:r>
      <w:r>
        <w:rPr>
          <w:rFonts w:hint="eastAsia" w:ascii="黑体" w:hAnsi="华文中宋" w:eastAsia="黑体"/>
          <w:b/>
          <w:color w:val="FF0000"/>
          <w:spacing w:val="-40"/>
          <w:sz w:val="84"/>
          <w:szCs w:val="84"/>
        </w:rPr>
        <w:t>东莞市高新技术产业协会</w:t>
      </w:r>
    </w:p>
    <w:p>
      <w:pPr>
        <w:tabs>
          <w:tab w:val="left" w:pos="5040"/>
        </w:tabs>
        <w:rPr>
          <w:rFonts w:hint="eastAsia" w:ascii="宋体" w:hAnsi="宋体"/>
          <w:color w:val="FF0000"/>
          <w:sz w:val="18"/>
          <w:szCs w:val="18"/>
          <w:u w:val="thick"/>
        </w:rPr>
      </w:pPr>
      <w:r>
        <w:rPr>
          <w:rFonts w:hint="eastAsia" w:ascii="宋体" w:hAnsi="宋体"/>
          <w:color w:val="FF0000"/>
          <w:sz w:val="18"/>
          <w:szCs w:val="18"/>
          <w:u w:val="thick"/>
        </w:rPr>
        <w:t xml:space="preserve">                                                                                                                 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东莞市高新技术产业协会</w:t>
      </w:r>
    </w:p>
    <w:p>
      <w:pPr>
        <w:spacing w:line="360" w:lineRule="auto"/>
        <w:jc w:val="center"/>
        <w:rPr>
          <w:rFonts w:hint="default" w:ascii="黑体" w:hAnsi="黑体" w:eastAsia="黑体" w:cs="黑体"/>
          <w:sz w:val="40"/>
          <w:szCs w:val="40"/>
          <w:lang w:val="en-US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关于人员考勤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管理制度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的规定</w:t>
      </w: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rPr>
          <w:rFonts w:hint="eastAsia" w:ascii="仿宋" w:hAnsi="仿宋" w:eastAsia="仿宋" w:cs="仿宋"/>
          <w:b/>
          <w:bCs/>
          <w:sz w:val="31"/>
          <w:szCs w:val="31"/>
        </w:rPr>
      </w:pPr>
    </w:p>
    <w:p>
      <w:pPr>
        <w:spacing w:line="400" w:lineRule="exact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z w:val="31"/>
          <w:szCs w:val="31"/>
        </w:rPr>
        <w:t xml:space="preserve">第一章 总则 </w:t>
      </w:r>
    </w:p>
    <w:p>
      <w:pPr>
        <w:spacing w:line="400" w:lineRule="exact"/>
        <w:rPr>
          <w:rFonts w:hint="eastAsia" w:ascii="仿宋" w:hAnsi="仿宋" w:eastAsia="仿宋" w:cs="仿宋"/>
          <w:sz w:val="31"/>
          <w:szCs w:val="31"/>
        </w:rPr>
      </w:pPr>
    </w:p>
    <w:p>
      <w:pPr>
        <w:spacing w:line="400" w:lineRule="exact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 xml:space="preserve">    第一条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为维护正常工作秩序</w:t>
      </w:r>
      <w:r>
        <w:rPr>
          <w:rFonts w:hint="eastAsia" w:ascii="仿宋" w:hAnsi="仿宋" w:eastAsia="仿宋" w:cs="仿宋"/>
          <w:sz w:val="31"/>
          <w:szCs w:val="31"/>
        </w:rPr>
        <w:t>，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强化协会人员的纪律观念</w:t>
      </w:r>
      <w:r>
        <w:rPr>
          <w:rFonts w:hint="eastAsia" w:ascii="仿宋" w:hAnsi="仿宋" w:eastAsia="仿宋" w:cs="仿宋"/>
          <w:sz w:val="31"/>
          <w:szCs w:val="31"/>
        </w:rPr>
        <w:t>，结合协会实际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情况</w:t>
      </w:r>
      <w:r>
        <w:rPr>
          <w:rFonts w:hint="eastAsia" w:ascii="仿宋" w:hAnsi="仿宋" w:eastAsia="仿宋" w:cs="仿宋"/>
          <w:sz w:val="31"/>
          <w:szCs w:val="31"/>
        </w:rPr>
        <w:t>，制定本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制度</w:t>
      </w:r>
      <w:r>
        <w:rPr>
          <w:rFonts w:hint="eastAsia" w:ascii="仿宋" w:hAnsi="仿宋" w:eastAsia="仿宋" w:cs="仿宋"/>
          <w:sz w:val="31"/>
          <w:szCs w:val="31"/>
        </w:rPr>
        <w:t>。</w:t>
      </w:r>
      <w:bookmarkStart w:id="0" w:name="_GoBack"/>
      <w:bookmarkEnd w:id="0"/>
    </w:p>
    <w:p>
      <w:pPr>
        <w:spacing w:line="400" w:lineRule="exact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</w:rPr>
        <w:t xml:space="preserve">    第二条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考勤制度是加强协会劳动纪律，维护正常的工作秩序</w:t>
      </w:r>
      <w:r>
        <w:rPr>
          <w:rFonts w:hint="eastAsia" w:ascii="仿宋" w:hAnsi="仿宋" w:eastAsia="仿宋" w:cs="仿宋"/>
          <w:sz w:val="31"/>
          <w:szCs w:val="31"/>
        </w:rPr>
        <w:t>。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全体工作人员要提高认识、自觉地、认真地执行考勤制度。</w:t>
      </w:r>
    </w:p>
    <w:p>
      <w:pPr>
        <w:spacing w:line="400" w:lineRule="exact"/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 xml:space="preserve">第三条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协会的考勤管理由办公室负责实施</w:t>
      </w:r>
      <w:r>
        <w:rPr>
          <w:rFonts w:hint="eastAsia" w:ascii="仿宋" w:hAnsi="仿宋" w:eastAsia="仿宋" w:cs="仿宋"/>
          <w:sz w:val="31"/>
          <w:szCs w:val="31"/>
        </w:rPr>
        <w:t>。</w:t>
      </w:r>
    </w:p>
    <w:p>
      <w:pPr>
        <w:spacing w:line="400" w:lineRule="exact"/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 xml:space="preserve">第四条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各部门部长对本部门人员的考勤工作负有监督的义务</w:t>
      </w:r>
      <w:r>
        <w:rPr>
          <w:rFonts w:hint="eastAsia" w:ascii="仿宋" w:hAnsi="仿宋" w:eastAsia="仿宋" w:cs="仿宋"/>
          <w:sz w:val="31"/>
          <w:szCs w:val="31"/>
        </w:rPr>
        <w:t>。</w:t>
      </w:r>
    </w:p>
    <w:p>
      <w:pPr>
        <w:spacing w:line="400" w:lineRule="exact"/>
        <w:ind w:firstLine="620" w:firstLineChars="200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第五条 考勤记录作为年度个人绩效考核的依据之一。</w:t>
      </w:r>
    </w:p>
    <w:p>
      <w:pPr>
        <w:spacing w:line="400" w:lineRule="exact"/>
        <w:rPr>
          <w:rFonts w:hint="eastAsia" w:ascii="仿宋" w:hAnsi="仿宋" w:eastAsia="仿宋" w:cs="仿宋"/>
          <w:sz w:val="31"/>
          <w:szCs w:val="31"/>
        </w:rPr>
      </w:pPr>
    </w:p>
    <w:p>
      <w:pPr>
        <w:numPr>
          <w:ilvl w:val="0"/>
          <w:numId w:val="1"/>
        </w:numPr>
        <w:spacing w:line="400" w:lineRule="exact"/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  <w:t>具体规定</w:t>
      </w:r>
    </w:p>
    <w:p>
      <w:pPr>
        <w:numPr>
          <w:ilvl w:val="0"/>
          <w:numId w:val="0"/>
        </w:numPr>
        <w:spacing w:line="400" w:lineRule="exact"/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</w:pPr>
    </w:p>
    <w:p>
      <w:pPr>
        <w:numPr>
          <w:ilvl w:val="0"/>
          <w:numId w:val="2"/>
        </w:numPr>
        <w:spacing w:line="400" w:lineRule="exact"/>
        <w:ind w:left="620" w:leftChars="0" w:firstLine="0" w:firstLineChars="0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工作时间</w:t>
      </w:r>
    </w:p>
    <w:p>
      <w:pPr>
        <w:numPr>
          <w:ilvl w:val="0"/>
          <w:numId w:val="0"/>
        </w:numPr>
        <w:spacing w:line="400" w:lineRule="exact"/>
        <w:ind w:left="620" w:leftChars="0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（一）上午上班时间为9时，下班时间为12时；</w:t>
      </w:r>
    </w:p>
    <w:p>
      <w:pPr>
        <w:numPr>
          <w:ilvl w:val="0"/>
          <w:numId w:val="0"/>
        </w:numPr>
        <w:spacing w:line="400" w:lineRule="exact"/>
        <w:ind w:left="620" w:leftChars="0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（二）下午上班时间为14时，下班时间为17时30分。</w:t>
      </w:r>
    </w:p>
    <w:p>
      <w:pPr>
        <w:spacing w:line="400" w:lineRule="exact"/>
        <w:ind w:firstLine="620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</w:rPr>
        <w:t>第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七</w:t>
      </w:r>
      <w:r>
        <w:rPr>
          <w:rFonts w:hint="eastAsia" w:ascii="仿宋" w:hAnsi="仿宋" w:eastAsia="仿宋" w:cs="仿宋"/>
          <w:sz w:val="31"/>
          <w:szCs w:val="31"/>
        </w:rPr>
        <w:t xml:space="preserve">条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迟到、早退</w:t>
      </w:r>
    </w:p>
    <w:p>
      <w:pPr>
        <w:spacing w:line="400" w:lineRule="exact"/>
        <w:ind w:firstLine="620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（一）上班15分钟以后到达，视为迟到，下班15分钟以前离开，视为早退；</w:t>
      </w:r>
    </w:p>
    <w:p>
      <w:pPr>
        <w:spacing w:line="400" w:lineRule="exact"/>
        <w:ind w:firstLine="620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（二）当月迟到早退累计达三次，将给予通报批评、扣除绩效分；</w:t>
      </w:r>
    </w:p>
    <w:p>
      <w:pPr>
        <w:spacing w:line="400" w:lineRule="exact"/>
        <w:ind w:firstLine="620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（三）遇到恶劣天气、交通事故等特殊情况，情况属实且经部门负责人批准后，可不按迟到早退处理。</w:t>
      </w:r>
    </w:p>
    <w:p>
      <w:pPr>
        <w:spacing w:line="400" w:lineRule="exact"/>
        <w:ind w:firstLine="620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</w:rPr>
        <w:t>第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八</w:t>
      </w:r>
      <w:r>
        <w:rPr>
          <w:rFonts w:hint="eastAsia" w:ascii="仿宋" w:hAnsi="仿宋" w:eastAsia="仿宋" w:cs="仿宋"/>
          <w:sz w:val="31"/>
          <w:szCs w:val="31"/>
        </w:rPr>
        <w:t xml:space="preserve">条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请销假</w:t>
      </w:r>
    </w:p>
    <w:p>
      <w:pPr>
        <w:spacing w:line="400" w:lineRule="exact"/>
        <w:ind w:firstLine="62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协会人员请假一天需由副秘书长和部门负责人批准，两天或以上需由秘书长批准。所有请假人员都须在办公室备案</w:t>
      </w:r>
      <w:r>
        <w:rPr>
          <w:rFonts w:hint="eastAsia" w:ascii="仿宋" w:hAnsi="仿宋" w:eastAsia="仿宋" w:cs="仿宋"/>
          <w:sz w:val="31"/>
          <w:szCs w:val="31"/>
        </w:rPr>
        <w:t>。</w:t>
      </w:r>
    </w:p>
    <w:p>
      <w:pPr>
        <w:spacing w:line="400" w:lineRule="exact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z w:val="31"/>
          <w:szCs w:val="31"/>
        </w:rPr>
        <w:t xml:space="preserve">    第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九</w:t>
      </w:r>
      <w:r>
        <w:rPr>
          <w:rFonts w:hint="eastAsia" w:ascii="仿宋" w:hAnsi="仿宋" w:eastAsia="仿宋" w:cs="仿宋"/>
          <w:sz w:val="31"/>
          <w:szCs w:val="31"/>
        </w:rPr>
        <w:t xml:space="preserve">条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病假</w:t>
      </w:r>
    </w:p>
    <w:p>
      <w:pPr>
        <w:spacing w:line="400" w:lineRule="exact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 xml:space="preserve">  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员工本人确实因病无法正常上班，须经部门负责人批准，报办公室备案，月累计超过两个工作日者，必须取得医院开具的休假证明。</w:t>
      </w:r>
      <w:r>
        <w:rPr>
          <w:rFonts w:hint="eastAsia" w:ascii="仿宋" w:hAnsi="仿宋" w:eastAsia="仿宋" w:cs="仿宋"/>
          <w:sz w:val="31"/>
          <w:szCs w:val="31"/>
        </w:rPr>
        <w:t xml:space="preserve">    </w:t>
      </w:r>
    </w:p>
    <w:p>
      <w:pPr>
        <w:numPr>
          <w:ilvl w:val="0"/>
          <w:numId w:val="3"/>
        </w:numPr>
        <w:spacing w:line="400" w:lineRule="exact"/>
        <w:ind w:left="620" w:leftChars="0" w:firstLine="0" w:firstLineChars="0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事假</w:t>
      </w:r>
    </w:p>
    <w:p>
      <w:pPr>
        <w:numPr>
          <w:ilvl w:val="0"/>
          <w:numId w:val="4"/>
        </w:numPr>
        <w:spacing w:line="400" w:lineRule="exact"/>
        <w:ind w:left="620" w:leftChars="0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员工因合理原因须要本人请假处理，须提前一天向</w:t>
      </w:r>
    </w:p>
    <w:p>
      <w:pPr>
        <w:numPr>
          <w:ilvl w:val="0"/>
          <w:numId w:val="0"/>
        </w:numPr>
        <w:spacing w:line="400" w:lineRule="exact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部门负责人申请，经批准后方可休假，否则按旷工处理。</w:t>
      </w:r>
    </w:p>
    <w:p>
      <w:pPr>
        <w:numPr>
          <w:ilvl w:val="0"/>
          <w:numId w:val="4"/>
        </w:numPr>
        <w:spacing w:line="400" w:lineRule="exact"/>
        <w:ind w:left="620" w:leftChars="0" w:firstLine="0" w:firstLineChars="0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事假按照日工资标准扣除。</w:t>
      </w:r>
    </w:p>
    <w:p>
      <w:pPr>
        <w:numPr>
          <w:ilvl w:val="0"/>
          <w:numId w:val="0"/>
        </w:numPr>
        <w:spacing w:line="400" w:lineRule="exact"/>
        <w:rPr>
          <w:rFonts w:hint="default" w:ascii="仿宋" w:hAnsi="仿宋" w:eastAsia="仿宋" w:cs="仿宋"/>
          <w:sz w:val="31"/>
          <w:szCs w:val="31"/>
          <w:lang w:val="en-US" w:eastAsia="zh-CN"/>
        </w:rPr>
      </w:pPr>
    </w:p>
    <w:p>
      <w:pPr>
        <w:numPr>
          <w:ilvl w:val="0"/>
          <w:numId w:val="3"/>
        </w:numPr>
        <w:spacing w:line="400" w:lineRule="exact"/>
        <w:ind w:left="620" w:leftChars="0" w:firstLine="0" w:firstLineChars="0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年假</w:t>
      </w:r>
    </w:p>
    <w:p>
      <w:pPr>
        <w:numPr>
          <w:ilvl w:val="0"/>
          <w:numId w:val="5"/>
        </w:numPr>
        <w:spacing w:line="400" w:lineRule="exact"/>
        <w:ind w:left="620" w:leftChars="0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员工在协会工作满一年未满十年，可享受每年五日</w:t>
      </w:r>
    </w:p>
    <w:p>
      <w:pPr>
        <w:numPr>
          <w:ilvl w:val="0"/>
          <w:numId w:val="0"/>
        </w:numPr>
        <w:spacing w:line="400" w:lineRule="exact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年假，满十年未满十五年，可享受十日年假。</w:t>
      </w:r>
    </w:p>
    <w:p>
      <w:pPr>
        <w:numPr>
          <w:ilvl w:val="0"/>
          <w:numId w:val="0"/>
        </w:numPr>
        <w:spacing w:line="400" w:lineRule="exact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   （二）年假需一次休完，当年未休年假者不得累计到第二年。</w:t>
      </w:r>
    </w:p>
    <w:p>
      <w:pPr>
        <w:spacing w:line="400" w:lineRule="exact"/>
        <w:ind w:firstLine="620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</w:rPr>
        <w:t>第十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二</w:t>
      </w:r>
      <w:r>
        <w:rPr>
          <w:rFonts w:hint="eastAsia" w:ascii="仿宋" w:hAnsi="仿宋" w:eastAsia="仿宋" w:cs="仿宋"/>
          <w:sz w:val="31"/>
          <w:szCs w:val="31"/>
        </w:rPr>
        <w:t xml:space="preserve">条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婚假、产假、丧假</w:t>
      </w:r>
    </w:p>
    <w:p>
      <w:pPr>
        <w:spacing w:line="400" w:lineRule="exact"/>
        <w:ind w:firstLine="620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以当年国家劳动法规定休假。</w:t>
      </w:r>
    </w:p>
    <w:p>
      <w:pPr>
        <w:spacing w:line="400" w:lineRule="exact"/>
        <w:ind w:firstLine="620"/>
        <w:rPr>
          <w:rFonts w:hint="default" w:ascii="仿宋" w:hAnsi="仿宋" w:eastAsia="仿宋" w:cs="仿宋"/>
          <w:sz w:val="31"/>
          <w:szCs w:val="31"/>
          <w:lang w:val="en-US" w:eastAsia="zh-CN"/>
        </w:rPr>
      </w:pPr>
    </w:p>
    <w:p>
      <w:pPr>
        <w:spacing w:line="400" w:lineRule="exact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z w:val="31"/>
          <w:szCs w:val="31"/>
        </w:rPr>
        <w:t xml:space="preserve">    第十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三</w:t>
      </w:r>
      <w:r>
        <w:rPr>
          <w:rFonts w:hint="eastAsia" w:ascii="仿宋" w:hAnsi="仿宋" w:eastAsia="仿宋" w:cs="仿宋"/>
          <w:sz w:val="31"/>
          <w:szCs w:val="31"/>
        </w:rPr>
        <w:t xml:space="preserve">条 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旷工</w:t>
      </w:r>
    </w:p>
    <w:p>
      <w:pPr>
        <w:spacing w:line="400" w:lineRule="exact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 xml:space="preserve">   （一）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未向部门负责人和秘书长申请并经批准者，或未按规定时间请假，或违反公司制度中其它有关规定行为，均视为旷工。</w:t>
      </w:r>
    </w:p>
    <w:p>
      <w:pPr>
        <w:spacing w:line="400" w:lineRule="exact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 xml:space="preserve">   （二）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旷工一日者，扣发当月全部薪金的10%，旷工超过二日，协会视情况给予处理。</w:t>
      </w:r>
      <w:r>
        <w:rPr>
          <w:rFonts w:hint="eastAsia" w:ascii="仿宋" w:hAnsi="仿宋" w:eastAsia="仿宋" w:cs="仿宋"/>
          <w:sz w:val="31"/>
          <w:szCs w:val="31"/>
        </w:rPr>
        <w:t></w:t>
      </w:r>
    </w:p>
    <w:p>
      <w:pPr>
        <w:spacing w:line="400" w:lineRule="exact"/>
        <w:rPr>
          <w:rFonts w:hint="eastAsia" w:ascii="仿宋" w:hAnsi="仿宋" w:eastAsia="仿宋" w:cs="仿宋"/>
          <w:sz w:val="31"/>
          <w:szCs w:val="31"/>
        </w:rPr>
      </w:pPr>
    </w:p>
    <w:p>
      <w:pPr>
        <w:spacing w:line="400" w:lineRule="exact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z w:val="31"/>
          <w:szCs w:val="31"/>
        </w:rPr>
        <w:t>第</w:t>
      </w:r>
      <w:r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1"/>
          <w:szCs w:val="31"/>
        </w:rPr>
        <w:t>章  附则</w:t>
      </w:r>
    </w:p>
    <w:p>
      <w:pPr>
        <w:spacing w:line="400" w:lineRule="exact"/>
        <w:rPr>
          <w:rFonts w:hint="eastAsia" w:ascii="仿宋" w:hAnsi="仿宋" w:eastAsia="仿宋" w:cs="仿宋"/>
          <w:sz w:val="31"/>
          <w:szCs w:val="31"/>
        </w:rPr>
      </w:pPr>
    </w:p>
    <w:p>
      <w:pPr>
        <w:ind w:left="620" w:hanging="620" w:hangingChars="200"/>
      </w:pPr>
      <w:r>
        <w:rPr>
          <w:rFonts w:hint="eastAsia" w:ascii="仿宋" w:hAnsi="仿宋" w:eastAsia="仿宋" w:cs="仿宋"/>
          <w:sz w:val="31"/>
          <w:szCs w:val="31"/>
        </w:rPr>
        <w:t xml:space="preserve">    第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十四</w:t>
      </w:r>
      <w:r>
        <w:rPr>
          <w:rFonts w:hint="eastAsia" w:ascii="仿宋" w:hAnsi="仿宋" w:eastAsia="仿宋" w:cs="仿宋"/>
          <w:sz w:val="31"/>
          <w:szCs w:val="31"/>
        </w:rPr>
        <w:t>条 本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制度</w:t>
      </w:r>
      <w:r>
        <w:rPr>
          <w:rFonts w:hint="eastAsia" w:ascii="仿宋" w:hAnsi="仿宋" w:eastAsia="仿宋" w:cs="仿宋"/>
          <w:sz w:val="31"/>
          <w:szCs w:val="31"/>
        </w:rPr>
        <w:t>由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东莞市高新技术产业协会</w:t>
      </w:r>
      <w:r>
        <w:rPr>
          <w:rFonts w:hint="eastAsia" w:ascii="仿宋" w:hAnsi="仿宋" w:eastAsia="仿宋" w:cs="仿宋"/>
          <w:sz w:val="31"/>
          <w:szCs w:val="31"/>
        </w:rPr>
        <w:t>负责解释。本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制度</w:t>
      </w:r>
      <w:r>
        <w:rPr>
          <w:rFonts w:hint="eastAsia" w:ascii="仿宋" w:hAnsi="仿宋" w:eastAsia="仿宋" w:cs="仿宋"/>
          <w:sz w:val="31"/>
          <w:szCs w:val="31"/>
        </w:rPr>
        <w:t>自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2018年1月1日</w:t>
      </w:r>
      <w:r>
        <w:rPr>
          <w:rFonts w:hint="eastAsia" w:ascii="仿宋" w:hAnsi="仿宋" w:eastAsia="仿宋" w:cs="仿宋"/>
          <w:sz w:val="31"/>
          <w:szCs w:val="31"/>
        </w:rPr>
        <w:t>起施行。</w:t>
      </w:r>
    </w:p>
    <w:sectPr>
      <w:pgSz w:w="11906" w:h="16838"/>
      <w:pgMar w:top="1440" w:right="1417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0FC442"/>
    <w:multiLevelType w:val="singleLevel"/>
    <w:tmpl w:val="910FC442"/>
    <w:lvl w:ilvl="0" w:tentative="0">
      <w:start w:val="6"/>
      <w:numFmt w:val="chineseCounting"/>
      <w:suff w:val="space"/>
      <w:lvlText w:val="第%1条"/>
      <w:lvlJc w:val="left"/>
      <w:pPr>
        <w:ind w:left="620" w:leftChars="0" w:firstLine="0" w:firstLineChars="0"/>
      </w:pPr>
      <w:rPr>
        <w:rFonts w:hint="eastAsia"/>
      </w:rPr>
    </w:lvl>
  </w:abstractNum>
  <w:abstractNum w:abstractNumId="1">
    <w:nsid w:val="EB746708"/>
    <w:multiLevelType w:val="singleLevel"/>
    <w:tmpl w:val="EB746708"/>
    <w:lvl w:ilvl="0" w:tentative="0">
      <w:start w:val="10"/>
      <w:numFmt w:val="chineseCounting"/>
      <w:suff w:val="space"/>
      <w:lvlText w:val="第%1条"/>
      <w:lvlJc w:val="left"/>
      <w:pPr>
        <w:ind w:left="620" w:leftChars="0" w:firstLine="0" w:firstLineChars="0"/>
      </w:pPr>
      <w:rPr>
        <w:rFonts w:hint="eastAsia"/>
      </w:rPr>
    </w:lvl>
  </w:abstractNum>
  <w:abstractNum w:abstractNumId="2">
    <w:nsid w:val="FACEEF47"/>
    <w:multiLevelType w:val="singleLevel"/>
    <w:tmpl w:val="FACEEF47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3">
    <w:nsid w:val="211FF9E0"/>
    <w:multiLevelType w:val="singleLevel"/>
    <w:tmpl w:val="211FF9E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43000BCF"/>
    <w:multiLevelType w:val="singleLevel"/>
    <w:tmpl w:val="43000BC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81B29"/>
    <w:rsid w:val="10B81B29"/>
    <w:rsid w:val="18093EED"/>
    <w:rsid w:val="1D5151F1"/>
    <w:rsid w:val="359E5C08"/>
    <w:rsid w:val="382922E6"/>
    <w:rsid w:val="4A1E0BB0"/>
    <w:rsid w:val="56021FCC"/>
    <w:rsid w:val="635556D2"/>
    <w:rsid w:val="7D90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2021-11-17T08:34:00Z</dcterms:created>
  <dc:creator>林教授</dc:creator>
  <cp:lastModifiedBy>～丽、</cp:lastModifiedBy>
  <cp:lastPrinted>2021-11-25T06:23:14Z</cp:lastPrinted>
  <dcterms:modified xsi:type="dcterms:W3CDTF">2021-11-25T06:23:18Z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5C93598A614C4C0D82589D35F58904DE</vt:lpwstr>
  </property>
</Properties>
</file>