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附件1</w:t>
      </w:r>
    </w:p>
    <w:p>
      <w:pPr>
        <w:jc w:val="left"/>
        <w:rPr>
          <w:rFonts w:hint="default" w:ascii="Times New Roman" w:hAnsi="Times New Roman" w:eastAsia="华文仿宋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年高新技术企业申报认定坐诊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活动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438"/>
        <w:gridCol w:w="3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31"/>
                <w:szCs w:val="3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场次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坐诊服务时间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31"/>
                <w:szCs w:val="3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eastAsia="zh-CN"/>
              </w:rPr>
              <w:t>（具体以市高新技术产业协会短信通知为准）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1"/>
                <w:szCs w:val="3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报名截止时间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第一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场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7月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（周四）下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午 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:00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0 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7月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下午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第二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场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7月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（周二）下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午 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:00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0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7月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下午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第三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场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7月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（周四）下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午 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:00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0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7月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下午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第四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场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（周二）下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午 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:00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0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下午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第五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场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（周四）下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午 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:00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0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下午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第六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场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（周二）下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 xml:space="preserve">午 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:00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-5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: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0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b w:val="0"/>
                <w:bCs/>
                <w:sz w:val="31"/>
                <w:szCs w:val="31"/>
              </w:rPr>
              <w:t>日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eastAsia="zh-CN"/>
              </w:rPr>
              <w:t>下午</w:t>
            </w:r>
            <w:r>
              <w:rPr>
                <w:rFonts w:hint="eastAsia" w:ascii="Times New Roman" w:hAnsi="Times New Roman" w:eastAsia="华文仿宋" w:cs="Times New Roman"/>
                <w:b w:val="0"/>
                <w:bCs/>
                <w:sz w:val="31"/>
                <w:szCs w:val="31"/>
                <w:lang w:val="en-US" w:eastAsia="zh-CN"/>
              </w:rPr>
              <w:t>12:00</w:t>
            </w:r>
          </w:p>
        </w:tc>
      </w:tr>
    </w:tbl>
    <w:p>
      <w:pPr>
        <w:snapToGrid w:val="0"/>
        <w:spacing w:line="580" w:lineRule="exact"/>
        <w:ind w:right="640" w:firstLine="640" w:firstLineChars="200"/>
        <w:jc w:val="center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C574E"/>
    <w:rsid w:val="211C574E"/>
    <w:rsid w:val="38E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2020-07-08T01:29:00Z</dcterms:created>
  <dc:creator>袁洁雯Angela</dc:creator>
  <cp:lastModifiedBy>袁洁雯Angela</cp:lastModifiedBy>
  <dcterms:modified xsi:type="dcterms:W3CDTF">2020-07-08T01:29:37Z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